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FF1" w:rsidRPr="00E67C38" w:rsidRDefault="00397FF1" w:rsidP="00E9760C">
      <w:pPr>
        <w:pStyle w:val="NormalWeb"/>
        <w:shd w:val="clear" w:color="auto" w:fill="FFFFFF"/>
        <w:spacing w:before="45" w:beforeAutospacing="0" w:after="45" w:afterAutospacing="0"/>
        <w:jc w:val="center"/>
        <w:rPr>
          <w:rStyle w:val="Strong"/>
          <w:rFonts w:ascii="Times New Roman Bold" w:hAnsi="Times New Roman Bold"/>
          <w:spacing w:val="-12"/>
          <w:sz w:val="28"/>
          <w:szCs w:val="28"/>
        </w:rPr>
      </w:pPr>
      <w:r w:rsidRPr="00E67C38">
        <w:rPr>
          <w:rStyle w:val="Strong"/>
          <w:rFonts w:ascii="Times New Roman Bold" w:hAnsi="Times New Roman Bold"/>
          <w:spacing w:val="-12"/>
          <w:sz w:val="28"/>
          <w:szCs w:val="28"/>
        </w:rPr>
        <w:t>PHÒNG LAO ĐỘNG-THƯƠNG BINH VÀ XÃ HỘI THỊ XÃ HƯƠNG TRÀ</w:t>
      </w:r>
    </w:p>
    <w:p w:rsidR="00397FF1" w:rsidRPr="00E67C38" w:rsidRDefault="00397FF1" w:rsidP="002550C2">
      <w:pPr>
        <w:pStyle w:val="NormalWeb"/>
        <w:shd w:val="clear" w:color="auto" w:fill="FFFFFF"/>
        <w:spacing w:before="45" w:beforeAutospacing="0" w:after="45" w:afterAutospacing="0"/>
        <w:ind w:firstLine="570"/>
        <w:jc w:val="center"/>
        <w:rPr>
          <w:rStyle w:val="Strong"/>
          <w:sz w:val="28"/>
          <w:szCs w:val="28"/>
        </w:rPr>
      </w:pPr>
    </w:p>
    <w:p w:rsidR="0068373A" w:rsidRPr="00E67C38" w:rsidRDefault="0068373A" w:rsidP="002550C2">
      <w:pPr>
        <w:pStyle w:val="NormalWeb"/>
        <w:shd w:val="clear" w:color="auto" w:fill="FFFFFF"/>
        <w:spacing w:before="45" w:beforeAutospacing="0" w:after="45" w:afterAutospacing="0"/>
        <w:ind w:firstLine="570"/>
        <w:jc w:val="center"/>
        <w:rPr>
          <w:sz w:val="28"/>
          <w:szCs w:val="28"/>
        </w:rPr>
      </w:pPr>
      <w:r w:rsidRPr="00E67C38">
        <w:rPr>
          <w:rStyle w:val="Strong"/>
          <w:sz w:val="28"/>
          <w:szCs w:val="28"/>
        </w:rPr>
        <w:t>THAM LUẬN</w:t>
      </w:r>
    </w:p>
    <w:p w:rsidR="002550C2" w:rsidRPr="00E67C38" w:rsidRDefault="00946882" w:rsidP="002550C2">
      <w:pPr>
        <w:pStyle w:val="NormalWeb"/>
        <w:shd w:val="clear" w:color="auto" w:fill="FFFFFF"/>
        <w:spacing w:before="45" w:beforeAutospacing="0" w:after="45" w:afterAutospacing="0"/>
        <w:ind w:firstLine="570"/>
        <w:jc w:val="center"/>
        <w:rPr>
          <w:rStyle w:val="Strong"/>
          <w:sz w:val="28"/>
          <w:szCs w:val="28"/>
        </w:rPr>
      </w:pPr>
      <w:r w:rsidRPr="00E67C38">
        <w:rPr>
          <w:rStyle w:val="Strong"/>
          <w:sz w:val="28"/>
          <w:szCs w:val="28"/>
        </w:rPr>
        <w:t>VỀ CÔNG TÁC THỰC HIỆN CHẾ ĐỘ, CHÍNH SÁCH ĐẢM BẢO AN SINH XÃ HỘI TRÊ</w:t>
      </w:r>
      <w:bookmarkStart w:id="0" w:name="_GoBack"/>
      <w:bookmarkEnd w:id="0"/>
      <w:r w:rsidRPr="00E67C38">
        <w:rPr>
          <w:rStyle w:val="Strong"/>
          <w:sz w:val="28"/>
          <w:szCs w:val="28"/>
        </w:rPr>
        <w:t>N ĐỊA BÀN THỊ XÃ HƯƠNG TRÀ</w:t>
      </w:r>
    </w:p>
    <w:p w:rsidR="0068373A" w:rsidRPr="00E67C38" w:rsidRDefault="0068373A" w:rsidP="00255726">
      <w:pPr>
        <w:pStyle w:val="NormalWeb"/>
        <w:shd w:val="clear" w:color="auto" w:fill="FFFFFF"/>
        <w:spacing w:before="60" w:beforeAutospacing="0" w:after="60" w:afterAutospacing="0"/>
        <w:ind w:firstLine="709"/>
        <w:jc w:val="both"/>
        <w:rPr>
          <w:sz w:val="28"/>
          <w:szCs w:val="28"/>
        </w:rPr>
      </w:pPr>
      <w:r w:rsidRPr="00E67C38">
        <w:rPr>
          <w:rStyle w:val="Emphasis"/>
          <w:b/>
          <w:bCs/>
          <w:sz w:val="28"/>
          <w:szCs w:val="28"/>
        </w:rPr>
        <w:t>Thưa toàn thể hội nghị!</w:t>
      </w:r>
    </w:p>
    <w:p w:rsidR="0068373A" w:rsidRPr="00E67C38" w:rsidRDefault="0068373A" w:rsidP="00255726">
      <w:pPr>
        <w:pStyle w:val="NormalWeb"/>
        <w:shd w:val="clear" w:color="auto" w:fill="FFFFFF"/>
        <w:spacing w:before="60" w:beforeAutospacing="0" w:after="60" w:afterAutospacing="0"/>
        <w:ind w:firstLine="709"/>
        <w:jc w:val="both"/>
        <w:rPr>
          <w:sz w:val="28"/>
          <w:szCs w:val="28"/>
        </w:rPr>
      </w:pPr>
      <w:r w:rsidRPr="00E67C38">
        <w:rPr>
          <w:sz w:val="28"/>
          <w:szCs w:val="28"/>
        </w:rPr>
        <w:t>Được sự cho phép của Ban Tổ chức hội nghị</w:t>
      </w:r>
      <w:r w:rsidR="0032404C" w:rsidRPr="00E67C38">
        <w:rPr>
          <w:sz w:val="28"/>
          <w:szCs w:val="28"/>
        </w:rPr>
        <w:t>,</w:t>
      </w:r>
      <w:r w:rsidRPr="00E67C38">
        <w:rPr>
          <w:sz w:val="28"/>
          <w:szCs w:val="28"/>
        </w:rPr>
        <w:t xml:space="preserve"> </w:t>
      </w:r>
      <w:r w:rsidR="0032404C" w:rsidRPr="00E67C38">
        <w:rPr>
          <w:sz w:val="28"/>
          <w:szCs w:val="28"/>
        </w:rPr>
        <w:t>s</w:t>
      </w:r>
      <w:r w:rsidRPr="00E67C38">
        <w:rPr>
          <w:sz w:val="28"/>
          <w:szCs w:val="28"/>
        </w:rPr>
        <w:t>au đây tôi xin phát biểu ý kiến tham luận về các giải pháp tiếp tục thực hiện tốt</w:t>
      </w:r>
      <w:r w:rsidR="0032404C" w:rsidRPr="00E67C38">
        <w:rPr>
          <w:sz w:val="28"/>
          <w:szCs w:val="28"/>
        </w:rPr>
        <w:t xml:space="preserve"> chế độ,</w:t>
      </w:r>
      <w:r w:rsidRPr="00E67C38">
        <w:rPr>
          <w:sz w:val="28"/>
          <w:szCs w:val="28"/>
        </w:rPr>
        <w:t xml:space="preserve"> chính sách an sinh xã hội, giải quyết việc làm cho người lao động</w:t>
      </w:r>
      <w:r w:rsidR="0032404C" w:rsidRPr="00E67C38">
        <w:rPr>
          <w:sz w:val="28"/>
          <w:szCs w:val="28"/>
        </w:rPr>
        <w:t>, thực hiện các chính sách cơ bản để giảm nghèo, bảo đảm đời sống nhân dân</w:t>
      </w:r>
      <w:r w:rsidRPr="00E67C38">
        <w:rPr>
          <w:sz w:val="28"/>
          <w:szCs w:val="28"/>
        </w:rPr>
        <w:t xml:space="preserve"> trên địa bàn </w:t>
      </w:r>
      <w:r w:rsidR="002550C2" w:rsidRPr="00E67C38">
        <w:rPr>
          <w:sz w:val="28"/>
          <w:szCs w:val="28"/>
        </w:rPr>
        <w:t xml:space="preserve">thị xã Hương Trà </w:t>
      </w:r>
      <w:r w:rsidRPr="00E67C38">
        <w:rPr>
          <w:sz w:val="28"/>
          <w:szCs w:val="28"/>
        </w:rPr>
        <w:t xml:space="preserve">với những </w:t>
      </w:r>
      <w:r w:rsidR="00B246A8" w:rsidRPr="00E67C38">
        <w:rPr>
          <w:sz w:val="28"/>
          <w:szCs w:val="28"/>
        </w:rPr>
        <w:t>kết quả nổi bật như sa</w:t>
      </w:r>
      <w:r w:rsidRPr="00E67C38">
        <w:rPr>
          <w:sz w:val="28"/>
          <w:szCs w:val="28"/>
        </w:rPr>
        <w:t>u:</w:t>
      </w:r>
    </w:p>
    <w:p w:rsidR="0032404C" w:rsidRPr="00E67C38" w:rsidRDefault="00EC2BCB" w:rsidP="00255726">
      <w:pPr>
        <w:pStyle w:val="NormalWeb"/>
        <w:shd w:val="clear" w:color="auto" w:fill="FFFFFF"/>
        <w:spacing w:before="60" w:beforeAutospacing="0" w:after="60" w:afterAutospacing="0"/>
        <w:ind w:firstLine="709"/>
        <w:jc w:val="both"/>
        <w:rPr>
          <w:i/>
          <w:sz w:val="28"/>
          <w:szCs w:val="28"/>
        </w:rPr>
      </w:pPr>
      <w:r w:rsidRPr="00E67C38">
        <w:rPr>
          <w:rStyle w:val="Strong"/>
          <w:i/>
          <w:sz w:val="28"/>
          <w:szCs w:val="28"/>
        </w:rPr>
        <w:t>* T</w:t>
      </w:r>
      <w:r w:rsidR="0032404C" w:rsidRPr="00E67C38">
        <w:rPr>
          <w:rStyle w:val="Strong"/>
          <w:i/>
          <w:sz w:val="28"/>
          <w:szCs w:val="28"/>
        </w:rPr>
        <w:t>hực hiện hiệu quả các chương trình đào tạo nghề cho lao động</w:t>
      </w:r>
      <w:r w:rsidRPr="00E67C38">
        <w:rPr>
          <w:rStyle w:val="Strong"/>
          <w:i/>
          <w:sz w:val="28"/>
          <w:szCs w:val="28"/>
        </w:rPr>
        <w:t xml:space="preserve"> nông thôn, giải quyết việc làm</w:t>
      </w:r>
    </w:p>
    <w:p w:rsidR="0032404C" w:rsidRPr="00E67C38" w:rsidRDefault="0032404C" w:rsidP="00255726">
      <w:pPr>
        <w:pStyle w:val="NormalWeb"/>
        <w:shd w:val="clear" w:color="auto" w:fill="FFFFFF"/>
        <w:spacing w:before="60" w:beforeAutospacing="0" w:after="60" w:afterAutospacing="0"/>
        <w:ind w:firstLine="709"/>
        <w:jc w:val="both"/>
        <w:rPr>
          <w:bCs/>
          <w:sz w:val="28"/>
          <w:szCs w:val="28"/>
        </w:rPr>
      </w:pPr>
      <w:r w:rsidRPr="00E67C38">
        <w:rPr>
          <w:sz w:val="28"/>
          <w:szCs w:val="28"/>
        </w:rPr>
        <w:t xml:space="preserve">Năm 2023, Phòng Lao động-Thương binh và Xã hội đã tham mưu cho UBND thị xã </w:t>
      </w:r>
      <w:r w:rsidRPr="00E67C38">
        <w:rPr>
          <w:bCs/>
          <w:sz w:val="28"/>
          <w:szCs w:val="28"/>
        </w:rPr>
        <w:t xml:space="preserve">một số </w:t>
      </w:r>
      <w:r w:rsidR="00255726">
        <w:rPr>
          <w:bCs/>
          <w:sz w:val="28"/>
          <w:szCs w:val="28"/>
        </w:rPr>
        <w:t>k</w:t>
      </w:r>
      <w:r w:rsidRPr="00E67C38">
        <w:rPr>
          <w:bCs/>
          <w:sz w:val="28"/>
          <w:szCs w:val="28"/>
        </w:rPr>
        <w:t>ế hoạch, văn bản chỉ đạo điều hành</w:t>
      </w:r>
      <w:r w:rsidRPr="00E67C38">
        <w:rPr>
          <w:sz w:val="28"/>
          <w:szCs w:val="28"/>
        </w:rPr>
        <w:t xml:space="preserve"> tổ chức thực hiện đồng bộ, hiệu quả các chương trình, dự án về việc làm, phát triển thị trường lao động; </w:t>
      </w:r>
      <w:r w:rsidRPr="00E67C38">
        <w:rPr>
          <w:rFonts w:eastAsia="Calibri"/>
          <w:bCs/>
          <w:kern w:val="32"/>
          <w:sz w:val="28"/>
          <w:szCs w:val="28"/>
        </w:rPr>
        <w:t xml:space="preserve">Phối hợp các cơ quan </w:t>
      </w:r>
      <w:r w:rsidRPr="00E67C38">
        <w:rPr>
          <w:sz w:val="28"/>
          <w:szCs w:val="28"/>
        </w:rPr>
        <w:t>t</w:t>
      </w:r>
      <w:r w:rsidRPr="00E67C38">
        <w:rPr>
          <w:rFonts w:eastAsia="Calibri"/>
          <w:bCs/>
          <w:kern w:val="32"/>
          <w:sz w:val="28"/>
          <w:szCs w:val="28"/>
        </w:rPr>
        <w:t>ổ chức</w:t>
      </w:r>
      <w:r w:rsidRPr="00E67C38">
        <w:rPr>
          <w:sz w:val="28"/>
          <w:szCs w:val="28"/>
          <w:lang w:val="nb-NO"/>
        </w:rPr>
        <w:t xml:space="preserve"> tuyên truyền, tư vấn, tập huấn </w:t>
      </w:r>
      <w:r w:rsidRPr="00E67C38">
        <w:rPr>
          <w:sz w:val="28"/>
          <w:szCs w:val="28"/>
        </w:rPr>
        <w:t xml:space="preserve">về chương trình việc làm và đưa lao động đi làm việc ở nước ngoài theo hợp đồng </w:t>
      </w:r>
      <w:r w:rsidRPr="00E67C38">
        <w:rPr>
          <w:rFonts w:eastAsia="Calibri"/>
          <w:bCs/>
          <w:kern w:val="32"/>
          <w:sz w:val="28"/>
          <w:szCs w:val="28"/>
        </w:rPr>
        <w:t>cho hơn 1.000 thanh niên, người lao động, các ban ngành, đoàn thể, chi hội tại các xã, phường. G</w:t>
      </w:r>
      <w:r w:rsidRPr="00E67C38">
        <w:rPr>
          <w:bCs/>
          <w:sz w:val="28"/>
          <w:szCs w:val="28"/>
        </w:rPr>
        <w:t>iải quyết việc làm trong năm trên 1.000 lao động (đạt 125% so kế hoạch), trong đó đưa lao động đi làm việc ở nước ngoài theo hợp đồng 139 lao động (vượt chỉ tiêu kế hoạch giao), chủ yếu ở thị trường Nhật Bản, Đài Loan. Tỷ lệ lao động thất nghiệp 0,</w:t>
      </w:r>
      <w:r w:rsidR="00816E49" w:rsidRPr="00E67C38">
        <w:rPr>
          <w:bCs/>
          <w:sz w:val="28"/>
          <w:szCs w:val="28"/>
        </w:rPr>
        <w:t>39</w:t>
      </w:r>
      <w:r w:rsidRPr="00E67C38">
        <w:rPr>
          <w:bCs/>
          <w:sz w:val="28"/>
          <w:szCs w:val="28"/>
        </w:rPr>
        <w:t>%. Tỷ lệ lao động qua đào tạo đạt trên 70%.</w:t>
      </w:r>
    </w:p>
    <w:p w:rsidR="0032404C" w:rsidRPr="00E67C38" w:rsidRDefault="0032404C" w:rsidP="00255726">
      <w:pPr>
        <w:spacing w:before="60" w:after="60" w:line="240" w:lineRule="auto"/>
        <w:ind w:firstLine="709"/>
        <w:jc w:val="both"/>
        <w:rPr>
          <w:bCs/>
          <w:sz w:val="28"/>
          <w:szCs w:val="28"/>
        </w:rPr>
      </w:pPr>
      <w:r w:rsidRPr="00E67C38">
        <w:rPr>
          <w:rFonts w:ascii="Times New Roman" w:hAnsi="Times New Roman" w:cs="Times New Roman"/>
          <w:sz w:val="28"/>
          <w:szCs w:val="28"/>
        </w:rPr>
        <w:t xml:space="preserve">Trong lĩnh vực giáo dục nghề nghiệp, phát triển nguồn nhân lực, ngành Lao động-Thương binh và Xã hội đã thực hiện các giải pháp nâng cao chất lượng, hiệu quả đào tạo nghề, gắn với thị trường lao động và nâng cao hiệu quả công tác đào tạo nghề cho lao động nông thôn. </w:t>
      </w:r>
      <w:r w:rsidRPr="00E67C38">
        <w:rPr>
          <w:rFonts w:ascii="Times New Roman" w:hAnsi="Times New Roman" w:cs="Times New Roman"/>
          <w:bCs/>
          <w:sz w:val="28"/>
          <w:szCs w:val="28"/>
        </w:rPr>
        <w:t xml:space="preserve">Triển khai thu thập thông tin thị trường lao động năm 2023 trên địa bàn thị xã với hơn 16.400 hộ gia đình, hơn 250 doanh nghiệp, nhằm dự báo cung - cầu thông tin thị trường lao động. </w:t>
      </w:r>
      <w:r w:rsidR="00A10678" w:rsidRPr="00E67C38">
        <w:rPr>
          <w:rFonts w:ascii="Times New Roman" w:hAnsi="Times New Roman" w:cs="Times New Roman"/>
          <w:bCs/>
          <w:sz w:val="28"/>
          <w:szCs w:val="28"/>
        </w:rPr>
        <w:t>C</w:t>
      </w:r>
      <w:r w:rsidRPr="00E67C38">
        <w:rPr>
          <w:rFonts w:ascii="Times New Roman" w:hAnsi="Times New Roman" w:cs="Times New Roman"/>
          <w:sz w:val="28"/>
          <w:szCs w:val="28"/>
          <w:lang w:val="nl-NL"/>
        </w:rPr>
        <w:t xml:space="preserve">ông tác đào tạo nghề cho lao động nông thôn </w:t>
      </w:r>
      <w:r w:rsidR="00A10678" w:rsidRPr="00E67C38">
        <w:rPr>
          <w:rFonts w:ascii="Times New Roman" w:hAnsi="Times New Roman" w:cs="Times New Roman"/>
          <w:sz w:val="28"/>
          <w:szCs w:val="28"/>
          <w:lang w:val="nl-NL"/>
        </w:rPr>
        <w:t xml:space="preserve">cho </w:t>
      </w:r>
      <w:r w:rsidRPr="00E67C38">
        <w:rPr>
          <w:rFonts w:ascii="Times New Roman" w:hAnsi="Times New Roman" w:cs="Times New Roman"/>
          <w:sz w:val="28"/>
          <w:szCs w:val="28"/>
          <w:lang w:val="nl-NL"/>
        </w:rPr>
        <w:t>235 lao động.</w:t>
      </w:r>
    </w:p>
    <w:p w:rsidR="0032404C" w:rsidRPr="00E67C38" w:rsidRDefault="0032404C" w:rsidP="00255726">
      <w:pPr>
        <w:pStyle w:val="NormalWeb"/>
        <w:shd w:val="clear" w:color="auto" w:fill="FFFFFF"/>
        <w:spacing w:before="60" w:beforeAutospacing="0" w:after="60" w:afterAutospacing="0"/>
        <w:ind w:firstLine="709"/>
        <w:jc w:val="both"/>
        <w:rPr>
          <w:sz w:val="28"/>
          <w:szCs w:val="28"/>
        </w:rPr>
      </w:pPr>
      <w:r w:rsidRPr="00E67C38">
        <w:rPr>
          <w:sz w:val="28"/>
          <w:szCs w:val="28"/>
        </w:rPr>
        <w:t>Bên cạnh đó, Phòng đã phối hợp với các cơ quan liên quan thực hiện tốt chính sách tiền lương, bảo hiểm xã hội, bảo hiểm thất nghiệp, an toàn, vệ sinh lao động, cải thiện quan hệ lao động.</w:t>
      </w:r>
    </w:p>
    <w:p w:rsidR="0032404C" w:rsidRPr="00E67C38" w:rsidRDefault="0032404C" w:rsidP="00255726">
      <w:pPr>
        <w:pStyle w:val="NormalWeb"/>
        <w:shd w:val="clear" w:color="auto" w:fill="FFFFFF"/>
        <w:spacing w:before="60" w:beforeAutospacing="0" w:after="60" w:afterAutospacing="0"/>
        <w:ind w:firstLine="709"/>
        <w:jc w:val="both"/>
        <w:rPr>
          <w:rStyle w:val="Emphasis"/>
          <w:b/>
          <w:sz w:val="28"/>
          <w:szCs w:val="28"/>
        </w:rPr>
      </w:pPr>
      <w:r w:rsidRPr="00E67C38">
        <w:rPr>
          <w:rStyle w:val="Emphasis"/>
          <w:b/>
          <w:sz w:val="28"/>
          <w:szCs w:val="28"/>
        </w:rPr>
        <w:t>* Thực hiện tốt các chế độ, chính sách ưu đãi đối với người có công với cách mạng, đời sống người có công được nâng lên</w:t>
      </w:r>
    </w:p>
    <w:p w:rsidR="0032404C" w:rsidRPr="00E67C38" w:rsidRDefault="00C908DA" w:rsidP="00255726">
      <w:pPr>
        <w:pStyle w:val="NormalWeb"/>
        <w:shd w:val="clear" w:color="auto" w:fill="FFFFFF"/>
        <w:spacing w:before="60" w:beforeAutospacing="0" w:after="60" w:afterAutospacing="0"/>
        <w:ind w:firstLine="709"/>
        <w:jc w:val="both"/>
        <w:rPr>
          <w:sz w:val="28"/>
          <w:szCs w:val="28"/>
        </w:rPr>
      </w:pPr>
      <w:r w:rsidRPr="00E67C38">
        <w:rPr>
          <w:sz w:val="28"/>
          <w:szCs w:val="28"/>
        </w:rPr>
        <w:t xml:space="preserve">Phòng đã tham mưu và thực hiện kịp thời </w:t>
      </w:r>
      <w:r w:rsidRPr="00E67C38">
        <w:rPr>
          <w:rStyle w:val="Emphasis"/>
          <w:i w:val="0"/>
          <w:sz w:val="28"/>
          <w:szCs w:val="28"/>
        </w:rPr>
        <w:t>các chế độ, chính sách ưu đãi đối với người có công với cách mạng trên địa bàn</w:t>
      </w:r>
      <w:r w:rsidR="00EC2BCB" w:rsidRPr="00E67C38">
        <w:rPr>
          <w:rStyle w:val="Emphasis"/>
          <w:i w:val="0"/>
          <w:sz w:val="28"/>
          <w:szCs w:val="28"/>
        </w:rPr>
        <w:t>.</w:t>
      </w:r>
      <w:r w:rsidR="00EC2BCB" w:rsidRPr="00E67C38">
        <w:rPr>
          <w:sz w:val="28"/>
          <w:szCs w:val="28"/>
        </w:rPr>
        <w:t xml:space="preserve"> </w:t>
      </w:r>
      <w:r w:rsidR="0032404C" w:rsidRPr="00E67C38">
        <w:rPr>
          <w:sz w:val="28"/>
          <w:szCs w:val="28"/>
        </w:rPr>
        <w:t xml:space="preserve">Đời sống người có công không ngừng được cải thiện, các hộ gia đình chính sách người có công có mức sống bằng hoặc cao hơn mức sống trung bình hộ dân </w:t>
      </w:r>
      <w:r w:rsidRPr="00E67C38">
        <w:rPr>
          <w:rStyle w:val="apple-converted-space"/>
          <w:spacing w:val="-6"/>
          <w:sz w:val="28"/>
          <w:szCs w:val="28"/>
          <w:lang w:val="da-DK"/>
        </w:rPr>
        <w:t>cùng địa bàn</w:t>
      </w:r>
      <w:r w:rsidRPr="00E67C38">
        <w:rPr>
          <w:spacing w:val="-6"/>
          <w:sz w:val="28"/>
          <w:szCs w:val="28"/>
        </w:rPr>
        <w:t>.</w:t>
      </w:r>
      <w:r w:rsidR="00EC2BCB" w:rsidRPr="00E67C38">
        <w:rPr>
          <w:spacing w:val="-6"/>
          <w:sz w:val="28"/>
          <w:szCs w:val="28"/>
        </w:rPr>
        <w:t xml:space="preserve"> </w:t>
      </w:r>
      <w:r w:rsidR="00EC2BCB" w:rsidRPr="00E67C38">
        <w:rPr>
          <w:sz w:val="28"/>
          <w:szCs w:val="28"/>
        </w:rPr>
        <w:t>100% xã, phường làm tốt công tác thương binh, liệt s</w:t>
      </w:r>
      <w:r w:rsidR="00373328" w:rsidRPr="00E67C38">
        <w:rPr>
          <w:sz w:val="28"/>
          <w:szCs w:val="28"/>
        </w:rPr>
        <w:t>ĩ</w:t>
      </w:r>
      <w:r w:rsidR="00EC2BCB" w:rsidRPr="00E67C38">
        <w:rPr>
          <w:sz w:val="28"/>
          <w:szCs w:val="28"/>
        </w:rPr>
        <w:t xml:space="preserve"> và người có công.</w:t>
      </w:r>
    </w:p>
    <w:p w:rsidR="00EC2BCB" w:rsidRPr="00E67C38" w:rsidRDefault="0032404C" w:rsidP="00255726">
      <w:pPr>
        <w:spacing w:before="60" w:after="60" w:line="240" w:lineRule="auto"/>
        <w:ind w:firstLine="709"/>
        <w:jc w:val="both"/>
        <w:rPr>
          <w:rFonts w:ascii="Times New Roman" w:hAnsi="Times New Roman"/>
          <w:sz w:val="28"/>
          <w:szCs w:val="28"/>
        </w:rPr>
      </w:pPr>
      <w:r w:rsidRPr="00E67C38">
        <w:rPr>
          <w:rFonts w:ascii="Times New Roman" w:hAnsi="Times New Roman"/>
          <w:sz w:val="28"/>
          <w:szCs w:val="28"/>
          <w:lang w:val="pt-BR"/>
        </w:rPr>
        <w:t>Thực hiện chi trợ cấp hàng tháng hơn 700 định suất,</w:t>
      </w:r>
      <w:r w:rsidR="00EC2BCB" w:rsidRPr="00E67C38">
        <w:rPr>
          <w:rFonts w:ascii="Times New Roman" w:hAnsi="Times New Roman"/>
          <w:sz w:val="28"/>
          <w:szCs w:val="28"/>
          <w:lang w:val="pt-BR"/>
        </w:rPr>
        <w:t xml:space="preserve"> trợ cấp đột suất cho các đối tượng kịp thời và đầy đủ, </w:t>
      </w:r>
      <w:r w:rsidRPr="00E67C38">
        <w:rPr>
          <w:rFonts w:ascii="Times New Roman" w:hAnsi="Times New Roman"/>
          <w:sz w:val="28"/>
          <w:szCs w:val="28"/>
        </w:rPr>
        <w:t xml:space="preserve">triển khai tổ chức điều dưỡng tập trung cho </w:t>
      </w:r>
      <w:r w:rsidR="00EC2BCB" w:rsidRPr="00E67C38">
        <w:rPr>
          <w:rFonts w:ascii="Times New Roman" w:hAnsi="Times New Roman"/>
          <w:sz w:val="28"/>
          <w:szCs w:val="28"/>
        </w:rPr>
        <w:t>các đối tượng</w:t>
      </w:r>
      <w:r w:rsidRPr="00E67C38">
        <w:rPr>
          <w:rFonts w:ascii="Times New Roman" w:hAnsi="Times New Roman"/>
          <w:sz w:val="28"/>
          <w:szCs w:val="28"/>
        </w:rPr>
        <w:t xml:space="preserve">. </w:t>
      </w:r>
    </w:p>
    <w:p w:rsidR="0032404C" w:rsidRPr="00E67C38" w:rsidRDefault="0032404C" w:rsidP="00255726">
      <w:pPr>
        <w:spacing w:before="60" w:after="60" w:line="240" w:lineRule="auto"/>
        <w:ind w:firstLine="709"/>
        <w:jc w:val="both"/>
        <w:rPr>
          <w:rFonts w:ascii="Times New Roman" w:hAnsi="Times New Roman"/>
          <w:sz w:val="28"/>
          <w:szCs w:val="28"/>
        </w:rPr>
      </w:pPr>
      <w:r w:rsidRPr="00E67C38">
        <w:rPr>
          <w:rFonts w:ascii="Times New Roman" w:hAnsi="Times New Roman"/>
          <w:sz w:val="28"/>
          <w:szCs w:val="28"/>
        </w:rPr>
        <w:lastRenderedPageBreak/>
        <w:t>Tham mưu UBND thị xã triển khai tổ chức các hoạt động nhân dịp kỷ niệm 76 năm ngày Thương binh - Liệt sĩ và thực hiện tốt công tác thăm hỏi, tặng quà đối với người có công với cách mạng, thân nhân người có công với cách mạng trên địa bàn thị xã với</w:t>
      </w:r>
      <w:r w:rsidR="00EC2BCB" w:rsidRPr="00E67C38">
        <w:rPr>
          <w:rFonts w:ascii="Times New Roman" w:hAnsi="Times New Roman"/>
          <w:sz w:val="28"/>
          <w:szCs w:val="28"/>
        </w:rPr>
        <w:t xml:space="preserve"> hơn</w:t>
      </w:r>
      <w:r w:rsidRPr="00E67C38">
        <w:rPr>
          <w:rFonts w:ascii="Times New Roman" w:hAnsi="Times New Roman"/>
          <w:sz w:val="28"/>
          <w:szCs w:val="28"/>
        </w:rPr>
        <w:t xml:space="preserve"> 4.0</w:t>
      </w:r>
      <w:r w:rsidR="00EC2BCB" w:rsidRPr="00E67C38">
        <w:rPr>
          <w:rFonts w:ascii="Times New Roman" w:hAnsi="Times New Roman"/>
          <w:sz w:val="28"/>
          <w:szCs w:val="28"/>
        </w:rPr>
        <w:t>0</w:t>
      </w:r>
      <w:r w:rsidRPr="00E67C38">
        <w:rPr>
          <w:rFonts w:ascii="Times New Roman" w:hAnsi="Times New Roman"/>
          <w:sz w:val="28"/>
          <w:szCs w:val="28"/>
        </w:rPr>
        <w:t>0 suất quà, số tiền</w:t>
      </w:r>
      <w:r w:rsidR="00EC2BCB" w:rsidRPr="00E67C38">
        <w:rPr>
          <w:rFonts w:ascii="Times New Roman" w:hAnsi="Times New Roman"/>
          <w:sz w:val="28"/>
          <w:szCs w:val="28"/>
        </w:rPr>
        <w:t xml:space="preserve"> hơn</w:t>
      </w:r>
      <w:r w:rsidRPr="00E67C38">
        <w:rPr>
          <w:rFonts w:ascii="Times New Roman" w:hAnsi="Times New Roman"/>
          <w:sz w:val="28"/>
          <w:szCs w:val="28"/>
        </w:rPr>
        <w:t xml:space="preserve"> </w:t>
      </w:r>
      <w:r w:rsidR="00EC2BCB" w:rsidRPr="00E67C38">
        <w:rPr>
          <w:rFonts w:ascii="Times New Roman" w:hAnsi="Times New Roman"/>
          <w:sz w:val="28"/>
          <w:szCs w:val="28"/>
        </w:rPr>
        <w:t xml:space="preserve">tỷ </w:t>
      </w:r>
      <w:r w:rsidRPr="00E67C38">
        <w:rPr>
          <w:rFonts w:ascii="Times New Roman" w:hAnsi="Times New Roman"/>
          <w:sz w:val="28"/>
          <w:szCs w:val="28"/>
        </w:rPr>
        <w:t>1</w:t>
      </w:r>
      <w:r w:rsidR="00EC2BCB" w:rsidRPr="00E67C38">
        <w:rPr>
          <w:rFonts w:ascii="Times New Roman" w:hAnsi="Times New Roman"/>
          <w:sz w:val="28"/>
          <w:szCs w:val="28"/>
        </w:rPr>
        <w:t>,1 đồ</w:t>
      </w:r>
      <w:r w:rsidRPr="00E67C38">
        <w:rPr>
          <w:rFonts w:ascii="Times New Roman" w:hAnsi="Times New Roman"/>
          <w:sz w:val="28"/>
          <w:szCs w:val="28"/>
        </w:rPr>
        <w:t>ng.</w:t>
      </w:r>
    </w:p>
    <w:p w:rsidR="00EC2BCB" w:rsidRPr="00E67C38" w:rsidRDefault="0032404C" w:rsidP="00255726">
      <w:pPr>
        <w:spacing w:before="60" w:after="60" w:line="240" w:lineRule="auto"/>
        <w:ind w:firstLine="709"/>
        <w:jc w:val="both"/>
        <w:rPr>
          <w:rFonts w:ascii="Times New Roman" w:hAnsi="Times New Roman" w:cs="Times New Roman"/>
          <w:sz w:val="28"/>
          <w:szCs w:val="28"/>
        </w:rPr>
      </w:pPr>
      <w:r w:rsidRPr="00E67C38">
        <w:rPr>
          <w:rFonts w:ascii="Times New Roman" w:hAnsi="Times New Roman"/>
          <w:sz w:val="28"/>
          <w:szCs w:val="28"/>
        </w:rPr>
        <w:t>Đã vận động đóng góp</w:t>
      </w:r>
      <w:r w:rsidRPr="00E67C38">
        <w:rPr>
          <w:rFonts w:ascii="Times New Roman" w:hAnsi="Times New Roman"/>
          <w:sz w:val="28"/>
          <w:szCs w:val="28"/>
          <w:lang w:val="pt-BR"/>
        </w:rPr>
        <w:t xml:space="preserve"> đượ</w:t>
      </w:r>
      <w:r w:rsidR="00EC2BCB" w:rsidRPr="00E67C38">
        <w:rPr>
          <w:rFonts w:ascii="Times New Roman" w:hAnsi="Times New Roman"/>
          <w:sz w:val="28"/>
          <w:szCs w:val="28"/>
          <w:lang w:val="pt-BR"/>
        </w:rPr>
        <w:t>c gần</w:t>
      </w:r>
      <w:r w:rsidRPr="00E67C38">
        <w:rPr>
          <w:rFonts w:ascii="Times New Roman" w:hAnsi="Times New Roman"/>
          <w:sz w:val="28"/>
          <w:szCs w:val="28"/>
          <w:lang w:val="pt-BR"/>
        </w:rPr>
        <w:t xml:space="preserve"> </w:t>
      </w:r>
      <w:r w:rsidR="00EC2BCB" w:rsidRPr="00E67C38">
        <w:rPr>
          <w:rFonts w:ascii="Times New Roman" w:hAnsi="Times New Roman"/>
          <w:sz w:val="28"/>
          <w:szCs w:val="28"/>
          <w:lang w:val="pt-BR"/>
        </w:rPr>
        <w:t>4</w:t>
      </w:r>
      <w:r w:rsidRPr="00E67C38">
        <w:rPr>
          <w:rFonts w:ascii="Times New Roman" w:hAnsi="Times New Roman"/>
          <w:sz w:val="28"/>
          <w:szCs w:val="28"/>
          <w:lang w:val="pt-BR"/>
        </w:rPr>
        <w:t xml:space="preserve">50 triệu đồng do các cơ </w:t>
      </w:r>
      <w:r w:rsidRPr="00E67C38">
        <w:rPr>
          <w:rFonts w:ascii="Times New Roman" w:hAnsi="Times New Roman"/>
          <w:spacing w:val="-8"/>
          <w:sz w:val="28"/>
          <w:szCs w:val="28"/>
          <w:lang w:val="pt-BR"/>
        </w:rPr>
        <w:t xml:space="preserve">quan, đơn vị sự nghiệp, cơ sở giáo dục, doanh nghiệp trên địa bàn thị xã </w:t>
      </w:r>
      <w:r w:rsidRPr="00E67C38">
        <w:rPr>
          <w:rFonts w:ascii="Times New Roman" w:hAnsi="Times New Roman"/>
          <w:sz w:val="28"/>
          <w:szCs w:val="28"/>
        </w:rPr>
        <w:t xml:space="preserve">để xây dựng quỹ “Đền ơn đáp nghĩa” </w:t>
      </w:r>
      <w:r w:rsidRPr="00E67C38">
        <w:rPr>
          <w:rFonts w:ascii="Times New Roman" w:hAnsi="Times New Roman" w:cs="Times New Roman"/>
          <w:sz w:val="28"/>
          <w:szCs w:val="28"/>
        </w:rPr>
        <w:t>và sử dụng đúng mục đích vào việc nâng cấp sửa chữa các công trình ghi công liệt sĩ, nghĩa trang liệt sĩ.</w:t>
      </w:r>
    </w:p>
    <w:p w:rsidR="00373328" w:rsidRPr="00E67C38" w:rsidRDefault="0032404C" w:rsidP="00255726">
      <w:pPr>
        <w:spacing w:before="60" w:after="60" w:line="240" w:lineRule="auto"/>
        <w:ind w:firstLine="709"/>
        <w:jc w:val="both"/>
        <w:rPr>
          <w:rFonts w:ascii="Times New Roman" w:hAnsi="Times New Roman" w:cs="Times New Roman"/>
          <w:spacing w:val="-4"/>
          <w:sz w:val="28"/>
          <w:szCs w:val="28"/>
        </w:rPr>
      </w:pPr>
      <w:r w:rsidRPr="00E67C38">
        <w:rPr>
          <w:rFonts w:ascii="Times New Roman" w:hAnsi="Times New Roman" w:cs="Times New Roman"/>
          <w:spacing w:val="-4"/>
          <w:sz w:val="28"/>
          <w:szCs w:val="28"/>
        </w:rPr>
        <w:t>Nhìn chung, đời sống về vật chất và tinh thần của các gia đình chính sách được nâng lên và</w:t>
      </w:r>
      <w:r w:rsidRPr="00E67C38">
        <w:rPr>
          <w:rStyle w:val="apple-converted-space"/>
          <w:rFonts w:ascii="Times New Roman" w:hAnsi="Times New Roman" w:cs="Times New Roman"/>
          <w:spacing w:val="-4"/>
          <w:sz w:val="28"/>
          <w:szCs w:val="28"/>
          <w:lang w:val="da-DK"/>
        </w:rPr>
        <w:t xml:space="preserve"> phần lớn cao hơn mức sống trung bình của người dân cùng địa bàn</w:t>
      </w:r>
      <w:r w:rsidRPr="00E67C38">
        <w:rPr>
          <w:rFonts w:ascii="Times New Roman" w:hAnsi="Times New Roman" w:cs="Times New Roman"/>
          <w:spacing w:val="-4"/>
          <w:sz w:val="28"/>
          <w:szCs w:val="28"/>
        </w:rPr>
        <w:t>.</w:t>
      </w:r>
    </w:p>
    <w:p w:rsidR="0068373A" w:rsidRPr="00E67C38" w:rsidRDefault="00373328" w:rsidP="00255726">
      <w:pPr>
        <w:pStyle w:val="NormalWeb"/>
        <w:shd w:val="clear" w:color="auto" w:fill="FFFFFF"/>
        <w:spacing w:before="60" w:beforeAutospacing="0" w:after="60" w:afterAutospacing="0"/>
        <w:ind w:firstLine="709"/>
        <w:jc w:val="both"/>
        <w:rPr>
          <w:i/>
          <w:sz w:val="28"/>
          <w:szCs w:val="28"/>
        </w:rPr>
      </w:pPr>
      <w:r w:rsidRPr="00E67C38">
        <w:rPr>
          <w:rStyle w:val="Strong"/>
          <w:i/>
          <w:sz w:val="28"/>
          <w:szCs w:val="28"/>
        </w:rPr>
        <w:t>Thực hiện tốt</w:t>
      </w:r>
      <w:r w:rsidR="0068373A" w:rsidRPr="00E67C38">
        <w:rPr>
          <w:rStyle w:val="Strong"/>
          <w:i/>
          <w:sz w:val="28"/>
          <w:szCs w:val="28"/>
        </w:rPr>
        <w:t xml:space="preserve"> công tác </w:t>
      </w:r>
      <w:r w:rsidRPr="00E67C38">
        <w:rPr>
          <w:rStyle w:val="Strong"/>
          <w:i/>
          <w:sz w:val="28"/>
          <w:szCs w:val="28"/>
        </w:rPr>
        <w:t>trợ giúp</w:t>
      </w:r>
      <w:r w:rsidR="0068373A" w:rsidRPr="00E67C38">
        <w:rPr>
          <w:rStyle w:val="Strong"/>
          <w:i/>
          <w:sz w:val="28"/>
          <w:szCs w:val="28"/>
        </w:rPr>
        <w:t xml:space="preserve"> xã hội, giảm nghèo bền vững</w:t>
      </w:r>
    </w:p>
    <w:p w:rsidR="00373328" w:rsidRPr="00E67C38" w:rsidRDefault="0068373A" w:rsidP="00255726">
      <w:pPr>
        <w:pStyle w:val="NormalWeb"/>
        <w:shd w:val="clear" w:color="auto" w:fill="FFFFFF"/>
        <w:spacing w:before="60" w:beforeAutospacing="0" w:after="60" w:afterAutospacing="0"/>
        <w:ind w:firstLine="709"/>
        <w:jc w:val="both"/>
        <w:rPr>
          <w:sz w:val="28"/>
          <w:szCs w:val="28"/>
        </w:rPr>
      </w:pPr>
      <w:r w:rsidRPr="00E67C38">
        <w:rPr>
          <w:sz w:val="28"/>
          <w:szCs w:val="28"/>
        </w:rPr>
        <w:t xml:space="preserve">Đến thời điểm hiện tại, trên địa bàn </w:t>
      </w:r>
      <w:r w:rsidR="00373328" w:rsidRPr="00E67C38">
        <w:rPr>
          <w:sz w:val="28"/>
          <w:szCs w:val="28"/>
        </w:rPr>
        <w:t>thị xã có gần 4</w:t>
      </w:r>
      <w:r w:rsidRPr="00E67C38">
        <w:rPr>
          <w:sz w:val="28"/>
          <w:szCs w:val="28"/>
        </w:rPr>
        <w:t xml:space="preserve">.500 đối tượng bảo trợ xã hội hưởng trợ cấp thường xuyên. Kinh phí chi trả được thực hiện chi trả trợ </w:t>
      </w:r>
      <w:r w:rsidR="00373328" w:rsidRPr="00E67C38">
        <w:rPr>
          <w:sz w:val="28"/>
          <w:szCs w:val="28"/>
        </w:rPr>
        <w:t xml:space="preserve">cấp xã hội qua dịch vụ bưu điện </w:t>
      </w:r>
      <w:r w:rsidRPr="00E67C38">
        <w:rPr>
          <w:sz w:val="28"/>
          <w:szCs w:val="28"/>
        </w:rPr>
        <w:t xml:space="preserve">đảm bảo kịp thời đúng </w:t>
      </w:r>
      <w:r w:rsidR="00373328" w:rsidRPr="00E67C38">
        <w:rPr>
          <w:sz w:val="28"/>
          <w:szCs w:val="28"/>
        </w:rPr>
        <w:t>đối tượng thụ hưởng, không để xả</w:t>
      </w:r>
      <w:r w:rsidRPr="00E67C38">
        <w:rPr>
          <w:sz w:val="28"/>
          <w:szCs w:val="28"/>
        </w:rPr>
        <w:t>y ra t</w:t>
      </w:r>
      <w:r w:rsidR="00373328" w:rsidRPr="00E67C38">
        <w:rPr>
          <w:sz w:val="28"/>
          <w:szCs w:val="28"/>
        </w:rPr>
        <w:t>ình trạng có đơn thư khiếu kiện x</w:t>
      </w:r>
      <w:r w:rsidRPr="00E67C38">
        <w:rPr>
          <w:sz w:val="28"/>
          <w:szCs w:val="28"/>
        </w:rPr>
        <w:t>ảy ra.</w:t>
      </w:r>
    </w:p>
    <w:p w:rsidR="00373328" w:rsidRPr="00E67C38" w:rsidRDefault="00373328" w:rsidP="00255726">
      <w:pPr>
        <w:pStyle w:val="NormalWeb"/>
        <w:shd w:val="clear" w:color="auto" w:fill="FFFFFF"/>
        <w:spacing w:before="60" w:beforeAutospacing="0" w:after="60" w:afterAutospacing="0"/>
        <w:ind w:firstLine="709"/>
        <w:jc w:val="both"/>
        <w:rPr>
          <w:sz w:val="28"/>
          <w:szCs w:val="28"/>
        </w:rPr>
      </w:pPr>
      <w:r w:rsidRPr="00E67C38">
        <w:rPr>
          <w:sz w:val="28"/>
          <w:szCs w:val="28"/>
        </w:rPr>
        <w:t>Thực hiện Kế hoạch số 3868/KH-UBND ngày 22/10/2021</w:t>
      </w:r>
      <w:r w:rsidR="00255726">
        <w:rPr>
          <w:sz w:val="28"/>
          <w:szCs w:val="28"/>
        </w:rPr>
        <w:t xml:space="preserve"> của UBND tỉnh</w:t>
      </w:r>
      <w:r w:rsidRPr="00E67C38">
        <w:rPr>
          <w:sz w:val="28"/>
          <w:szCs w:val="28"/>
        </w:rPr>
        <w:t xml:space="preserve"> về việc triển khai thực hiện chi trả chính sách trợ giúp xã hội bằng phương thức điện tử trên địa bàn thị xã Hương Trà. Phòng đã phối hợp với các xã phường đã mở tài khoản cho 3.798 đối tượng đạt tỷ lệ 95,07% </w:t>
      </w:r>
      <w:r w:rsidR="00DF565B" w:rsidRPr="00E67C38">
        <w:rPr>
          <w:sz w:val="28"/>
          <w:szCs w:val="28"/>
        </w:rPr>
        <w:t xml:space="preserve"> vượt so </w:t>
      </w:r>
      <w:r w:rsidRPr="00E67C38">
        <w:rPr>
          <w:sz w:val="28"/>
          <w:szCs w:val="28"/>
        </w:rPr>
        <w:t>Kế hoạch Ủy ban nhân dân thị xã g</w:t>
      </w:r>
      <w:r w:rsidR="00DF565B" w:rsidRPr="00E67C38">
        <w:rPr>
          <w:sz w:val="28"/>
          <w:szCs w:val="28"/>
        </w:rPr>
        <w:t>iao</w:t>
      </w:r>
      <w:r w:rsidRPr="00E67C38">
        <w:rPr>
          <w:sz w:val="28"/>
          <w:szCs w:val="28"/>
        </w:rPr>
        <w:t>. Trong đó</w:t>
      </w:r>
      <w:r w:rsidR="00DF565B" w:rsidRPr="00E67C38">
        <w:rPr>
          <w:sz w:val="28"/>
          <w:szCs w:val="28"/>
        </w:rPr>
        <w:t>, c</w:t>
      </w:r>
      <w:r w:rsidRPr="00E67C38">
        <w:rPr>
          <w:sz w:val="28"/>
          <w:szCs w:val="28"/>
        </w:rPr>
        <w:t>ó 05 xã, phường đã mở tài khoản cho 100% đối tượng gồm: Hương Bình, Hương Vân, Hương Xuân, Bình Thành và Hương Toàn.</w:t>
      </w:r>
    </w:p>
    <w:p w:rsidR="004F1F58" w:rsidRPr="00E67C38" w:rsidRDefault="004F1F58" w:rsidP="00255726">
      <w:pPr>
        <w:pStyle w:val="NormalWeb"/>
        <w:shd w:val="clear" w:color="auto" w:fill="FFFFFF"/>
        <w:spacing w:before="60" w:beforeAutospacing="0" w:after="60" w:afterAutospacing="0"/>
        <w:ind w:firstLine="709"/>
        <w:jc w:val="both"/>
        <w:rPr>
          <w:sz w:val="28"/>
          <w:szCs w:val="28"/>
        </w:rPr>
      </w:pPr>
      <w:r w:rsidRPr="00E67C38">
        <w:rPr>
          <w:sz w:val="28"/>
          <w:szCs w:val="28"/>
        </w:rPr>
        <w:t>Để triển khai thực hiện chính sách giảm nghèo có hiệu quả, đảm bảo chỉ tiêu đề ra, ngay từ đầu năm, thị xã đã chỉ đạo, xây dựng, ban hành và tổ chức thực hiện kế hoạch giảm nghèo theo từng địa chỉ hộ nghèo. Ban chỉ đạo giảm nghèo thị xã đã chỉ đạo Uỷ ban nhân dân các xã, phường tập trung điều tra rà soát các chiều thiếu hụt, nắm bắt tâm tư, nguyện vọng và những khó khăn mà hộ nghèo gặp phải để có phương án trợ giúp, định hướng cho từng hộ cụ thể, nhất là đối với các hộ có thành viên có khả năng lao động.</w:t>
      </w:r>
    </w:p>
    <w:p w:rsidR="004F1F58" w:rsidRPr="00E67C38" w:rsidRDefault="004F1F58" w:rsidP="00255726">
      <w:pPr>
        <w:pStyle w:val="NormalWeb"/>
        <w:shd w:val="clear" w:color="auto" w:fill="FFFFFF"/>
        <w:spacing w:before="60" w:beforeAutospacing="0" w:after="60" w:afterAutospacing="0"/>
        <w:ind w:firstLine="709"/>
        <w:jc w:val="both"/>
        <w:rPr>
          <w:sz w:val="28"/>
          <w:szCs w:val="28"/>
        </w:rPr>
      </w:pPr>
      <w:r w:rsidRPr="00E67C38">
        <w:rPr>
          <w:sz w:val="28"/>
          <w:szCs w:val="28"/>
        </w:rPr>
        <w:t>Chính sách giảm nghèo tiếp tục được hoàn thiện theo hướng: tăng cường hỗ trợ người nghèo toàn diện; tập trung giảm nghèo cho đồng bào dân tộc, nâng cao hiệu quả thực hiện chương trình giảm nghèo; cải cách quản lý, thực hiện mục tiêu giảm nghèo nhanh và bền vững, giảm nghèo theo địa chỉ.</w:t>
      </w:r>
    </w:p>
    <w:p w:rsidR="004F1F58" w:rsidRPr="00E67C38" w:rsidRDefault="004F1F58" w:rsidP="00255726">
      <w:pPr>
        <w:pStyle w:val="NormalWeb"/>
        <w:shd w:val="clear" w:color="auto" w:fill="FFFFFF"/>
        <w:spacing w:before="60" w:beforeAutospacing="0" w:after="60" w:afterAutospacing="0"/>
        <w:ind w:firstLine="709"/>
        <w:jc w:val="both"/>
        <w:rPr>
          <w:sz w:val="28"/>
          <w:szCs w:val="28"/>
        </w:rPr>
      </w:pPr>
      <w:r w:rsidRPr="00E67C38">
        <w:rPr>
          <w:sz w:val="28"/>
          <w:szCs w:val="28"/>
        </w:rPr>
        <w:t xml:space="preserve">Phòng đã tham mưu UBND thị xã tập trung triển khai có hiệu quả Chương trình mục tiêu quốc gia giảm nghèo bền vững. Việc triển khai đồng bộ các giải pháp đã góp phần giảm tỷ lệ hộ nghèo. Theo đó, </w:t>
      </w:r>
      <w:r w:rsidRPr="00E67C38">
        <w:rPr>
          <w:bCs/>
          <w:iCs/>
          <w:sz w:val="28"/>
          <w:szCs w:val="28"/>
          <w:lang w:val="nl-NL"/>
        </w:rPr>
        <w:t xml:space="preserve">tỷ lệ hộ nghèo cuối năm 2023 giảm 0,71% tương đương giảm 124 hộ nghèo, vượt so kế hoạch đề ra </w:t>
      </w:r>
      <w:r w:rsidRPr="00E67C38">
        <w:rPr>
          <w:sz w:val="28"/>
          <w:szCs w:val="28"/>
        </w:rPr>
        <w:t>còn 277 hộ nghèo, tỷ lệ 1,5% và 370 hộ cận nghèo, tỷ lệ 2%. Như vậy, chỉ tiêu giảm tỷ lệ hộ nghèo vượt kế hoạch đề ra thêm 0,41%.</w:t>
      </w:r>
    </w:p>
    <w:p w:rsidR="0068373A" w:rsidRPr="00E67C38" w:rsidRDefault="00255726" w:rsidP="00255726">
      <w:pPr>
        <w:pStyle w:val="NormalWeb"/>
        <w:shd w:val="clear" w:color="auto" w:fill="FFFFFF"/>
        <w:spacing w:before="60" w:beforeAutospacing="0" w:after="60" w:afterAutospacing="0"/>
        <w:ind w:firstLine="709"/>
        <w:jc w:val="both"/>
        <w:rPr>
          <w:sz w:val="28"/>
          <w:szCs w:val="28"/>
        </w:rPr>
      </w:pPr>
      <w:r>
        <w:rPr>
          <w:rStyle w:val="Emphasis"/>
          <w:b/>
          <w:bCs/>
          <w:sz w:val="28"/>
          <w:szCs w:val="28"/>
        </w:rPr>
        <w:t>Kính thưa quý vị đại biểu</w:t>
      </w:r>
    </w:p>
    <w:p w:rsidR="0068373A" w:rsidRPr="00E67C38" w:rsidRDefault="0068373A" w:rsidP="00255726">
      <w:pPr>
        <w:pStyle w:val="NormalWeb"/>
        <w:shd w:val="clear" w:color="auto" w:fill="FFFFFF"/>
        <w:spacing w:before="60" w:beforeAutospacing="0" w:after="60" w:afterAutospacing="0"/>
        <w:ind w:firstLine="709"/>
        <w:jc w:val="both"/>
        <w:rPr>
          <w:sz w:val="28"/>
          <w:szCs w:val="28"/>
        </w:rPr>
      </w:pPr>
      <w:r w:rsidRPr="00E67C38">
        <w:rPr>
          <w:rStyle w:val="Emphasis"/>
          <w:b/>
          <w:bCs/>
          <w:sz w:val="28"/>
          <w:szCs w:val="28"/>
        </w:rPr>
        <w:t>Thưa toàn thể hội nghị</w:t>
      </w:r>
    </w:p>
    <w:p w:rsidR="00ED79D8" w:rsidRPr="00E67C38" w:rsidRDefault="0068373A" w:rsidP="00255726">
      <w:pPr>
        <w:pStyle w:val="ListParagraph"/>
        <w:tabs>
          <w:tab w:val="left" w:pos="0"/>
        </w:tabs>
        <w:spacing w:before="60" w:after="60"/>
        <w:ind w:left="0" w:firstLine="709"/>
        <w:contextualSpacing w:val="0"/>
        <w:jc w:val="both"/>
        <w:rPr>
          <w:bCs/>
          <w:lang w:val="af-ZA"/>
        </w:rPr>
      </w:pPr>
      <w:r w:rsidRPr="00E67C38">
        <w:rPr>
          <w:rFonts w:cs="Times New Roman"/>
        </w:rPr>
        <w:lastRenderedPageBreak/>
        <w:t>Năm 20</w:t>
      </w:r>
      <w:r w:rsidR="00ED79D8" w:rsidRPr="00E67C38">
        <w:t>24</w:t>
      </w:r>
      <w:r w:rsidRPr="00E67C38">
        <w:rPr>
          <w:rFonts w:cs="Times New Roman"/>
        </w:rPr>
        <w:t>, ngành Lao động-Thương binh và Xã hội</w:t>
      </w:r>
      <w:r w:rsidR="004324FF" w:rsidRPr="00E67C38">
        <w:rPr>
          <w:rFonts w:cs="Times New Roman"/>
        </w:rPr>
        <w:t xml:space="preserve"> thị xã Hương Trà</w:t>
      </w:r>
      <w:r w:rsidRPr="00E67C38">
        <w:rPr>
          <w:rFonts w:cs="Times New Roman"/>
        </w:rPr>
        <w:t xml:space="preserve"> tham mưu thực hiện một số chỉ tiêu chủ yếu sau: </w:t>
      </w:r>
      <w:r w:rsidR="00ED79D8" w:rsidRPr="00E67C38">
        <w:rPr>
          <w:bCs/>
          <w:lang w:val="af-ZA"/>
        </w:rPr>
        <w:t xml:space="preserve">Tỷ lệ lao động qua đào tạo: trên 70%; giải quyết việc làm cho khoảng: 800 - 1.000 lao động, trong đó lao động làm việc ở nước ngoài theo hợp đồng: 100 - 150 người/năm. </w:t>
      </w:r>
      <w:r w:rsidR="004F1F58" w:rsidRPr="00E67C38">
        <w:rPr>
          <w:bCs/>
          <w:lang w:val="af-ZA"/>
        </w:rPr>
        <w:t>Tỷ lệ hộ nghèo giảm cuối năm: 0,2%.</w:t>
      </w:r>
    </w:p>
    <w:p w:rsidR="0068373A" w:rsidRPr="00E67C38" w:rsidRDefault="0068373A" w:rsidP="00255726">
      <w:pPr>
        <w:pStyle w:val="NormalWeb"/>
        <w:shd w:val="clear" w:color="auto" w:fill="FFFFFF"/>
        <w:spacing w:before="60" w:beforeAutospacing="0" w:after="60" w:afterAutospacing="0"/>
        <w:ind w:firstLine="709"/>
        <w:jc w:val="both"/>
        <w:rPr>
          <w:sz w:val="28"/>
          <w:szCs w:val="28"/>
        </w:rPr>
      </w:pPr>
      <w:r w:rsidRPr="00E67C38">
        <w:rPr>
          <w:sz w:val="28"/>
          <w:szCs w:val="28"/>
        </w:rPr>
        <w:t>Với những chuyển biến tích cực, kết quả đã đạt được và những chỉ tiêu nhiệ</w:t>
      </w:r>
      <w:r w:rsidR="00ED79D8" w:rsidRPr="00E67C38">
        <w:rPr>
          <w:sz w:val="28"/>
          <w:szCs w:val="28"/>
        </w:rPr>
        <w:t>m vụ như đã nêu ở trên. Năm 2024</w:t>
      </w:r>
      <w:r w:rsidRPr="00E67C38">
        <w:rPr>
          <w:sz w:val="28"/>
          <w:szCs w:val="28"/>
        </w:rPr>
        <w:t xml:space="preserve"> phấn đấu tiếp tục </w:t>
      </w:r>
      <w:r w:rsidR="00ED79D8" w:rsidRPr="00E67C38">
        <w:rPr>
          <w:sz w:val="28"/>
          <w:szCs w:val="28"/>
        </w:rPr>
        <w:t>thực hiện tốt chế độ, chính sách an sinh xã hội, giải quyết việc làm cho người lao động, thực hiện các chính sách cơ bản để giảm nghèo, bảo đảm đời sống nhân dân trên địa bàn thị xã Hương Trà</w:t>
      </w:r>
      <w:r w:rsidRPr="00E67C38">
        <w:rPr>
          <w:sz w:val="28"/>
          <w:szCs w:val="28"/>
        </w:rPr>
        <w:t xml:space="preserve"> cần thực hiện đồng bộ và tích cực những giải pháp chủ yếu sau:</w:t>
      </w:r>
    </w:p>
    <w:p w:rsidR="0068373A" w:rsidRPr="00E67C38" w:rsidRDefault="0068373A" w:rsidP="00255726">
      <w:pPr>
        <w:pStyle w:val="NormalWeb"/>
        <w:shd w:val="clear" w:color="auto" w:fill="FFFFFF"/>
        <w:spacing w:before="60" w:beforeAutospacing="0" w:after="60" w:afterAutospacing="0"/>
        <w:ind w:firstLine="709"/>
        <w:jc w:val="both"/>
        <w:rPr>
          <w:sz w:val="28"/>
          <w:szCs w:val="28"/>
        </w:rPr>
      </w:pPr>
      <w:r w:rsidRPr="00E67C38">
        <w:rPr>
          <w:sz w:val="28"/>
          <w:szCs w:val="28"/>
        </w:rPr>
        <w:t>  </w:t>
      </w:r>
      <w:r w:rsidRPr="00E67C38">
        <w:rPr>
          <w:rStyle w:val="Emphasis"/>
          <w:sz w:val="28"/>
          <w:szCs w:val="28"/>
        </w:rPr>
        <w:t>Thứ nhất,</w:t>
      </w:r>
      <w:r w:rsidRPr="00E67C38">
        <w:rPr>
          <w:sz w:val="28"/>
          <w:szCs w:val="28"/>
        </w:rPr>
        <w:t xml:space="preserve"> Đẩy mạnh hơn nữa công tác thông tin, tuyên truyền để nâng cao nhận thức của cán bộ, đảng viên, các cấp ủy đảng và chính quyền các cấp về trách nhiệm tham gia thực hiện công tác an sinh xã hội và giải quyết việc làm trên địa bàn </w:t>
      </w:r>
      <w:r w:rsidR="00ED79D8" w:rsidRPr="00E67C38">
        <w:rPr>
          <w:sz w:val="28"/>
          <w:szCs w:val="28"/>
        </w:rPr>
        <w:t>thị xã</w:t>
      </w:r>
      <w:r w:rsidRPr="00E67C38">
        <w:rPr>
          <w:sz w:val="28"/>
          <w:szCs w:val="28"/>
        </w:rPr>
        <w:t xml:space="preserve">, góp phần </w:t>
      </w:r>
      <w:r w:rsidR="00397FF1" w:rsidRPr="00E67C38">
        <w:rPr>
          <w:sz w:val="28"/>
          <w:szCs w:val="28"/>
        </w:rPr>
        <w:t>giảm nghèo, nâng cao</w:t>
      </w:r>
      <w:r w:rsidRPr="00E67C38">
        <w:rPr>
          <w:sz w:val="28"/>
          <w:szCs w:val="28"/>
        </w:rPr>
        <w:t xml:space="preserve"> thu nhập và cải thiện đời sống </w:t>
      </w:r>
      <w:r w:rsidR="00397FF1" w:rsidRPr="00E67C38">
        <w:rPr>
          <w:sz w:val="28"/>
          <w:szCs w:val="28"/>
        </w:rPr>
        <w:t>nhân dân</w:t>
      </w:r>
      <w:r w:rsidRPr="00E67C38">
        <w:rPr>
          <w:sz w:val="28"/>
          <w:szCs w:val="28"/>
        </w:rPr>
        <w:t>, thúc đẩy phát triển kinh tế - xã hội địa phương;</w:t>
      </w:r>
    </w:p>
    <w:p w:rsidR="0068373A" w:rsidRPr="00E67C38" w:rsidRDefault="0068373A" w:rsidP="00255726">
      <w:pPr>
        <w:pStyle w:val="NormalWeb"/>
        <w:shd w:val="clear" w:color="auto" w:fill="FFFFFF"/>
        <w:spacing w:before="60" w:beforeAutospacing="0" w:after="60" w:afterAutospacing="0"/>
        <w:ind w:firstLine="709"/>
        <w:jc w:val="both"/>
        <w:rPr>
          <w:sz w:val="28"/>
          <w:szCs w:val="28"/>
        </w:rPr>
      </w:pPr>
      <w:r w:rsidRPr="00E67C38">
        <w:rPr>
          <w:rStyle w:val="Emphasis"/>
          <w:sz w:val="28"/>
          <w:szCs w:val="28"/>
        </w:rPr>
        <w:t>Thứ hai,</w:t>
      </w:r>
      <w:r w:rsidRPr="00E67C38">
        <w:rPr>
          <w:sz w:val="28"/>
          <w:szCs w:val="28"/>
        </w:rPr>
        <w:t xml:space="preserve">  tiếp tục chú trọng công tác đào tạo nghề, phát triển và định hướng đào tạo nghề gắn với tái cơ cấu sản xuất; đa dạng hóa hình thức, phương pháp dạy nghề phù hợp với đối tượng, đáp ứng yêu cầu lao động trên địa bàn, đặc biệt là đào tạo nguồn nhân lực. Tổ chức thực hiện đồng bộ và hiệu quả đề án đào tạo nghề cho lao động nông thôn và chuyển dịch cơ cấu lao động, tạo thêm nhiều việc làm và thu nhập cho </w:t>
      </w:r>
      <w:r w:rsidR="00255726">
        <w:rPr>
          <w:sz w:val="28"/>
          <w:szCs w:val="28"/>
        </w:rPr>
        <w:t>người lao động tại địa phương.</w:t>
      </w:r>
    </w:p>
    <w:p w:rsidR="0068373A" w:rsidRPr="00E67C38" w:rsidRDefault="0068373A" w:rsidP="00255726">
      <w:pPr>
        <w:pStyle w:val="NormalWeb"/>
        <w:shd w:val="clear" w:color="auto" w:fill="FFFFFF"/>
        <w:spacing w:before="60" w:beforeAutospacing="0" w:after="60" w:afterAutospacing="0"/>
        <w:ind w:firstLine="709"/>
        <w:jc w:val="both"/>
        <w:rPr>
          <w:sz w:val="28"/>
          <w:szCs w:val="28"/>
        </w:rPr>
      </w:pPr>
      <w:r w:rsidRPr="00E67C38">
        <w:rPr>
          <w:rStyle w:val="Emphasis"/>
          <w:sz w:val="28"/>
          <w:szCs w:val="28"/>
        </w:rPr>
        <w:t>Thứ ba,</w:t>
      </w:r>
      <w:r w:rsidRPr="00E67C38">
        <w:rPr>
          <w:sz w:val="28"/>
          <w:szCs w:val="28"/>
        </w:rPr>
        <w:t xml:space="preserve"> Thực hiện đầy đủ, kịp thời các chính sách đối với người có công, các đối tượng bảo trợ xã hội, người nghèo, các phong trào đền ơn, đáp nghĩa, nhân đạo, từ thiện; quan tâm chăm sóc các đối tượng bảo trợ xã hội có cuộc sống ổn định, hòa nhập tốt hơn với cộng đồng. Chăm lo đời sống vật chất tinh thần người có công với cách mạng, xây dựng và sửa nhà ở cho người có công, góp phần nâng cao mức sống gia đình người có công trên địa bàn </w:t>
      </w:r>
      <w:r w:rsidR="00397FF1" w:rsidRPr="00E67C38">
        <w:rPr>
          <w:sz w:val="28"/>
          <w:szCs w:val="28"/>
        </w:rPr>
        <w:t>thị xã</w:t>
      </w:r>
      <w:r w:rsidRPr="00E67C38">
        <w:rPr>
          <w:sz w:val="28"/>
          <w:szCs w:val="28"/>
        </w:rPr>
        <w:t>.</w:t>
      </w:r>
    </w:p>
    <w:p w:rsidR="0068373A" w:rsidRPr="00E67C38" w:rsidRDefault="0068373A" w:rsidP="00255726">
      <w:pPr>
        <w:pStyle w:val="NormalWeb"/>
        <w:shd w:val="clear" w:color="auto" w:fill="FFFFFF"/>
        <w:spacing w:before="60" w:beforeAutospacing="0" w:after="60" w:afterAutospacing="0"/>
        <w:ind w:firstLine="709"/>
        <w:jc w:val="both"/>
        <w:rPr>
          <w:sz w:val="28"/>
          <w:szCs w:val="28"/>
        </w:rPr>
      </w:pPr>
      <w:r w:rsidRPr="00E67C38">
        <w:rPr>
          <w:rStyle w:val="Emphasis"/>
          <w:sz w:val="28"/>
          <w:szCs w:val="28"/>
        </w:rPr>
        <w:t>Thứ tư,</w:t>
      </w:r>
      <w:r w:rsidRPr="00E67C38">
        <w:rPr>
          <w:sz w:val="28"/>
          <w:szCs w:val="28"/>
        </w:rPr>
        <w:t xml:space="preserve"> thực hiện hiệu quả, kịp thời các dự án, chương trình, chính sách, đẩy mạnh thực hiện mục tiêu giảm nghèo bền vững, tập trung chỉ đạo thực hiện các mục tiêu giảm nghèo, cận nghèo, chống tái nghèo; đa dạng hóa các nguồn lực và phương thức giảm nghèo; lồng ghép các chương trình, dự án phát triển kinh tế - xã hội với thực hiện mục tiêu giảm nghèo; gắn giảm nghèo với phát triển kinh tế, giải quyết việc làm để giảm nghèo bền vững; lồng ghép các chương trình, dự án </w:t>
      </w:r>
      <w:r w:rsidR="00397FF1" w:rsidRPr="00E67C38">
        <w:rPr>
          <w:sz w:val="28"/>
          <w:szCs w:val="28"/>
        </w:rPr>
        <w:t>đào tạo</w:t>
      </w:r>
      <w:r w:rsidRPr="00E67C38">
        <w:rPr>
          <w:sz w:val="28"/>
          <w:szCs w:val="28"/>
        </w:rPr>
        <w:t xml:space="preserve"> nghề, nâng cao kiến thức, trình độ tay nghề cho người nghèo để tạo việc làm tại chỗ hoặc vào làm việc tại các doanh nghiệp, hợp tác xã, các đơn vị sản xuất kinh doanh trên địa bàn </w:t>
      </w:r>
      <w:r w:rsidR="00397FF1" w:rsidRPr="00E67C38">
        <w:rPr>
          <w:sz w:val="28"/>
          <w:szCs w:val="28"/>
        </w:rPr>
        <w:t xml:space="preserve">thị xã </w:t>
      </w:r>
      <w:r w:rsidRPr="00E67C38">
        <w:rPr>
          <w:sz w:val="28"/>
          <w:szCs w:val="28"/>
        </w:rPr>
        <w:t>để thoát nghèo bền vững vươn lên làm giàu...</w:t>
      </w:r>
    </w:p>
    <w:p w:rsidR="0068373A" w:rsidRPr="00E67C38" w:rsidRDefault="0068373A" w:rsidP="00255726">
      <w:pPr>
        <w:pStyle w:val="NormalWeb"/>
        <w:shd w:val="clear" w:color="auto" w:fill="FFFFFF"/>
        <w:spacing w:before="60" w:beforeAutospacing="0" w:after="60" w:afterAutospacing="0"/>
        <w:ind w:firstLine="709"/>
        <w:jc w:val="both"/>
        <w:rPr>
          <w:sz w:val="28"/>
          <w:szCs w:val="28"/>
        </w:rPr>
      </w:pPr>
      <w:r w:rsidRPr="00E67C38">
        <w:rPr>
          <w:rStyle w:val="Emphasis"/>
          <w:sz w:val="28"/>
          <w:szCs w:val="28"/>
        </w:rPr>
        <w:t>Thứ năm,</w:t>
      </w:r>
      <w:r w:rsidRPr="00E67C38">
        <w:rPr>
          <w:sz w:val="28"/>
          <w:szCs w:val="28"/>
        </w:rPr>
        <w:t> thực hiện đầy đủ, kịp thời chính sách đối với đối tượng yếu thế, đối tượng xã hội, đồng thời huy động các nguồn lực xã hội để góp phần đảm bảo an sinh xã hội. Chủ động nguồn lực tại chỗ, hỗ trợ cho người dân bị thiên tai, dịch bệnh, không để người dân đói, trẻ em bỏ học, tạo điều kiện ổn định cuộc sống và sản xuất. Phát huy sức mạnh của hệ thống chính trị trong công tác chăm sóc và bảo vệ trẻ em, đảm bảo thực thi quyền của trẻ em trong đời sống xã hội.</w:t>
      </w:r>
    </w:p>
    <w:p w:rsidR="0068373A" w:rsidRPr="00E67C38" w:rsidRDefault="0068373A" w:rsidP="00255726">
      <w:pPr>
        <w:pStyle w:val="NormalWeb"/>
        <w:shd w:val="clear" w:color="auto" w:fill="FFFFFF"/>
        <w:spacing w:before="60" w:beforeAutospacing="0" w:after="60" w:afterAutospacing="0"/>
        <w:ind w:firstLine="709"/>
        <w:jc w:val="both"/>
        <w:rPr>
          <w:sz w:val="28"/>
          <w:szCs w:val="28"/>
        </w:rPr>
      </w:pPr>
      <w:r w:rsidRPr="00E67C38">
        <w:rPr>
          <w:rStyle w:val="Emphasis"/>
          <w:sz w:val="28"/>
          <w:szCs w:val="28"/>
        </w:rPr>
        <w:lastRenderedPageBreak/>
        <w:t>Thứ sáu, </w:t>
      </w:r>
      <w:r w:rsidRPr="00E67C38">
        <w:rPr>
          <w:sz w:val="28"/>
          <w:szCs w:val="28"/>
        </w:rPr>
        <w:t>nâng cao nhận thức và tăng cường các biện pháp phòng ngừa, ngăn chặn hiểm họa từ tệ nạn xã hội, ma túy, mại dâm; thực hiện tốt công tác xây dựng xã hội lành mạnh không có tệ nạn mại dâm; bài trừ văn hóa phẩm độc hại.</w:t>
      </w:r>
    </w:p>
    <w:p w:rsidR="0068373A" w:rsidRPr="00E67C38" w:rsidRDefault="00397FF1" w:rsidP="00255726">
      <w:pPr>
        <w:pStyle w:val="NormalWeb"/>
        <w:shd w:val="clear" w:color="auto" w:fill="FFFFFF"/>
        <w:spacing w:before="60" w:beforeAutospacing="0" w:after="60" w:afterAutospacing="0"/>
        <w:ind w:firstLine="709"/>
        <w:jc w:val="both"/>
        <w:rPr>
          <w:sz w:val="28"/>
          <w:szCs w:val="28"/>
        </w:rPr>
      </w:pPr>
      <w:r w:rsidRPr="00E67C38">
        <w:rPr>
          <w:sz w:val="28"/>
          <w:szCs w:val="28"/>
        </w:rPr>
        <w:t>Trên là nội dung tham luận của P</w:t>
      </w:r>
      <w:r w:rsidR="0068373A" w:rsidRPr="00E67C38">
        <w:rPr>
          <w:sz w:val="28"/>
          <w:szCs w:val="28"/>
        </w:rPr>
        <w:t xml:space="preserve">hòng LĐ-TB&amp;XH </w:t>
      </w:r>
      <w:r w:rsidRPr="00E67C38">
        <w:rPr>
          <w:sz w:val="28"/>
          <w:szCs w:val="28"/>
        </w:rPr>
        <w:t>thị xã Hương Trà</w:t>
      </w:r>
      <w:r w:rsidR="0068373A" w:rsidRPr="00E67C38">
        <w:rPr>
          <w:sz w:val="28"/>
          <w:szCs w:val="28"/>
        </w:rPr>
        <w:t xml:space="preserve"> về </w:t>
      </w:r>
      <w:r w:rsidRPr="00E67C38">
        <w:rPr>
          <w:rStyle w:val="Strong"/>
          <w:b w:val="0"/>
          <w:sz w:val="28"/>
          <w:szCs w:val="28"/>
        </w:rPr>
        <w:t>thực hiện chế độ, chính sách đảm bảo an sinh xã hội trên địa bàn thị xã</w:t>
      </w:r>
      <w:r w:rsidR="0068373A" w:rsidRPr="00255726">
        <w:rPr>
          <w:sz w:val="28"/>
          <w:szCs w:val="28"/>
        </w:rPr>
        <w:t>.</w:t>
      </w:r>
      <w:r w:rsidR="0068373A" w:rsidRPr="00E67C38">
        <w:rPr>
          <w:sz w:val="28"/>
          <w:szCs w:val="28"/>
        </w:rPr>
        <w:t xml:space="preserve"> Với 6 giải pháp trên, nếu được triển khai nghiêm túc, hiệu quả thì an sinh xã hội sẽ trở thành nền tảng thúc đẩy sự phát triển mọi mặt ở </w:t>
      </w:r>
      <w:r w:rsidRPr="00E67C38">
        <w:rPr>
          <w:sz w:val="28"/>
          <w:szCs w:val="28"/>
        </w:rPr>
        <w:t>thị xã Hương Trà</w:t>
      </w:r>
      <w:r w:rsidR="0068373A" w:rsidRPr="00E67C38">
        <w:rPr>
          <w:sz w:val="28"/>
          <w:szCs w:val="28"/>
        </w:rPr>
        <w:t>.</w:t>
      </w:r>
    </w:p>
    <w:p w:rsidR="0068373A" w:rsidRPr="00E67C38" w:rsidRDefault="0068373A" w:rsidP="00255726">
      <w:pPr>
        <w:pStyle w:val="NormalWeb"/>
        <w:shd w:val="clear" w:color="auto" w:fill="FFFFFF"/>
        <w:spacing w:before="60" w:beforeAutospacing="0" w:after="60" w:afterAutospacing="0"/>
        <w:ind w:firstLine="709"/>
        <w:jc w:val="both"/>
        <w:rPr>
          <w:sz w:val="28"/>
          <w:szCs w:val="28"/>
        </w:rPr>
      </w:pPr>
      <w:r w:rsidRPr="00E67C38">
        <w:rPr>
          <w:sz w:val="28"/>
          <w:szCs w:val="28"/>
        </w:rPr>
        <w:t>Cuối cùng xin kính chúc quý vị đại biểu mạnh khỏe, hạnh phúc, chúc hội nghị thành công tốt đẹp.</w:t>
      </w:r>
    </w:p>
    <w:p w:rsidR="0068373A" w:rsidRPr="00E67C38" w:rsidRDefault="0068373A" w:rsidP="00255726">
      <w:pPr>
        <w:pStyle w:val="NormalWeb"/>
        <w:shd w:val="clear" w:color="auto" w:fill="FFFFFF"/>
        <w:spacing w:before="60" w:beforeAutospacing="0" w:after="60" w:afterAutospacing="0"/>
        <w:ind w:firstLine="709"/>
        <w:jc w:val="both"/>
        <w:rPr>
          <w:sz w:val="28"/>
          <w:szCs w:val="28"/>
        </w:rPr>
      </w:pPr>
      <w:r w:rsidRPr="00E67C38">
        <w:rPr>
          <w:rStyle w:val="Emphasis"/>
          <w:sz w:val="28"/>
          <w:szCs w:val="28"/>
        </w:rPr>
        <w:t xml:space="preserve">Xin </w:t>
      </w:r>
      <w:r w:rsidR="00397FF1" w:rsidRPr="00E67C38">
        <w:rPr>
          <w:rStyle w:val="Emphasis"/>
          <w:sz w:val="28"/>
          <w:szCs w:val="28"/>
        </w:rPr>
        <w:t>chân thành</w:t>
      </w:r>
      <w:r w:rsidRPr="00E67C38">
        <w:rPr>
          <w:rStyle w:val="Emphasis"/>
          <w:sz w:val="28"/>
          <w:szCs w:val="28"/>
        </w:rPr>
        <w:t xml:space="preserve"> cảm ơn./.</w:t>
      </w:r>
    </w:p>
    <w:p w:rsidR="000E4AB8" w:rsidRPr="00E67C38" w:rsidRDefault="000E4AB8" w:rsidP="002550C2">
      <w:pPr>
        <w:spacing w:before="45" w:after="45" w:line="240" w:lineRule="auto"/>
        <w:ind w:firstLine="570"/>
        <w:rPr>
          <w:rFonts w:ascii="Times New Roman" w:hAnsi="Times New Roman" w:cs="Times New Roman"/>
          <w:sz w:val="28"/>
          <w:szCs w:val="28"/>
        </w:rPr>
      </w:pPr>
    </w:p>
    <w:sectPr w:rsidR="000E4AB8" w:rsidRPr="00E67C38" w:rsidSect="00946882">
      <w:headerReference w:type="default" r:id="rId6"/>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C18" w:rsidRDefault="00142C18" w:rsidP="0032404C">
      <w:pPr>
        <w:spacing w:after="0" w:line="240" w:lineRule="auto"/>
      </w:pPr>
      <w:r>
        <w:separator/>
      </w:r>
    </w:p>
  </w:endnote>
  <w:endnote w:type="continuationSeparator" w:id="0">
    <w:p w:rsidR="00142C18" w:rsidRDefault="00142C18" w:rsidP="00324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C18" w:rsidRDefault="00142C18" w:rsidP="0032404C">
      <w:pPr>
        <w:spacing w:after="0" w:line="240" w:lineRule="auto"/>
      </w:pPr>
      <w:r>
        <w:separator/>
      </w:r>
    </w:p>
  </w:footnote>
  <w:footnote w:type="continuationSeparator" w:id="0">
    <w:p w:rsidR="00142C18" w:rsidRDefault="00142C18" w:rsidP="00324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054757"/>
      <w:docPartObj>
        <w:docPartGallery w:val="Page Numbers (Top of Page)"/>
        <w:docPartUnique/>
      </w:docPartObj>
    </w:sdtPr>
    <w:sdtEndPr>
      <w:rPr>
        <w:noProof/>
      </w:rPr>
    </w:sdtEndPr>
    <w:sdtContent>
      <w:p w:rsidR="00946882" w:rsidRDefault="00946882">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rsidR="00946882" w:rsidRDefault="009468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73A"/>
    <w:rsid w:val="000C1A92"/>
    <w:rsid w:val="000E4AB8"/>
    <w:rsid w:val="0014130A"/>
    <w:rsid w:val="00142C18"/>
    <w:rsid w:val="002550C2"/>
    <w:rsid w:val="00255726"/>
    <w:rsid w:val="0032404C"/>
    <w:rsid w:val="00373328"/>
    <w:rsid w:val="00397FF1"/>
    <w:rsid w:val="004324FF"/>
    <w:rsid w:val="004F1F58"/>
    <w:rsid w:val="00500007"/>
    <w:rsid w:val="005309DC"/>
    <w:rsid w:val="0068373A"/>
    <w:rsid w:val="007309E2"/>
    <w:rsid w:val="00816E49"/>
    <w:rsid w:val="00857436"/>
    <w:rsid w:val="00946882"/>
    <w:rsid w:val="009E1779"/>
    <w:rsid w:val="00A10678"/>
    <w:rsid w:val="00A8417D"/>
    <w:rsid w:val="00B246A8"/>
    <w:rsid w:val="00BB1494"/>
    <w:rsid w:val="00C86D76"/>
    <w:rsid w:val="00C908DA"/>
    <w:rsid w:val="00D00357"/>
    <w:rsid w:val="00DF565B"/>
    <w:rsid w:val="00E67C38"/>
    <w:rsid w:val="00E77B78"/>
    <w:rsid w:val="00E9760C"/>
    <w:rsid w:val="00EC2BCB"/>
    <w:rsid w:val="00EC30A4"/>
    <w:rsid w:val="00ED7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350F0-AE42-4E99-9AB4-95F29589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837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373A"/>
    <w:rPr>
      <w:b/>
      <w:bCs/>
    </w:rPr>
  </w:style>
  <w:style w:type="character" w:styleId="Emphasis">
    <w:name w:val="Emphasis"/>
    <w:basedOn w:val="DefaultParagraphFont"/>
    <w:uiPriority w:val="20"/>
    <w:qFormat/>
    <w:rsid w:val="0068373A"/>
    <w:rPr>
      <w:i/>
      <w:iCs/>
    </w:rPr>
  </w:style>
  <w:style w:type="character" w:customStyle="1" w:styleId="apple-converted-space">
    <w:name w:val="apple-converted-space"/>
    <w:basedOn w:val="DefaultParagraphFont"/>
    <w:rsid w:val="0032404C"/>
  </w:style>
  <w:style w:type="paragraph" w:styleId="FootnoteText">
    <w:name w:val="footnote text"/>
    <w:basedOn w:val="Normal"/>
    <w:link w:val="FootnoteTextChar"/>
    <w:rsid w:val="0032404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2404C"/>
    <w:rPr>
      <w:rFonts w:ascii="Times New Roman" w:eastAsia="Times New Roman" w:hAnsi="Times New Roman" w:cs="Times New Roman"/>
      <w:sz w:val="20"/>
      <w:szCs w:val="20"/>
    </w:rPr>
  </w:style>
  <w:style w:type="character" w:styleId="FootnoteReference">
    <w:name w:val="footnote reference"/>
    <w:rsid w:val="0032404C"/>
    <w:rPr>
      <w:vertAlign w:val="superscript"/>
    </w:rPr>
  </w:style>
  <w:style w:type="paragraph" w:styleId="ListParagraph">
    <w:name w:val="List Paragraph"/>
    <w:aliases w:val="表格图片,List Paragraph1,List Paragraph3,Colorful List - Accent 11"/>
    <w:basedOn w:val="Normal"/>
    <w:link w:val="ListParagraphChar"/>
    <w:uiPriority w:val="34"/>
    <w:qFormat/>
    <w:rsid w:val="00ED79D8"/>
    <w:pPr>
      <w:spacing w:after="0" w:line="240" w:lineRule="auto"/>
      <w:ind w:left="720"/>
      <w:contextualSpacing/>
    </w:pPr>
    <w:rPr>
      <w:rFonts w:ascii="Times New Roman" w:eastAsia="Times New Roman" w:hAnsi="Times New Roman" w:cs="Tahoma"/>
      <w:sz w:val="28"/>
      <w:szCs w:val="28"/>
    </w:rPr>
  </w:style>
  <w:style w:type="character" w:customStyle="1" w:styleId="ListParagraphChar">
    <w:name w:val="List Paragraph Char"/>
    <w:aliases w:val="表格图片 Char,List Paragraph1 Char,List Paragraph3 Char,Colorful List - Accent 11 Char"/>
    <w:link w:val="ListParagraph"/>
    <w:uiPriority w:val="34"/>
    <w:locked/>
    <w:rsid w:val="00ED79D8"/>
    <w:rPr>
      <w:rFonts w:ascii="Times New Roman" w:eastAsia="Times New Roman" w:hAnsi="Times New Roman" w:cs="Tahoma"/>
      <w:sz w:val="28"/>
      <w:szCs w:val="28"/>
    </w:rPr>
  </w:style>
  <w:style w:type="paragraph" w:styleId="Header">
    <w:name w:val="header"/>
    <w:basedOn w:val="Normal"/>
    <w:link w:val="HeaderChar"/>
    <w:uiPriority w:val="99"/>
    <w:unhideWhenUsed/>
    <w:rsid w:val="00946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882"/>
  </w:style>
  <w:style w:type="paragraph" w:styleId="Footer">
    <w:name w:val="footer"/>
    <w:basedOn w:val="Normal"/>
    <w:link w:val="FooterChar"/>
    <w:uiPriority w:val="99"/>
    <w:unhideWhenUsed/>
    <w:rsid w:val="00946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40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 VIET HUE</dc:creator>
  <cp:keywords/>
  <dc:description/>
  <cp:lastModifiedBy>Admin-PN</cp:lastModifiedBy>
  <cp:revision>18</cp:revision>
  <dcterms:created xsi:type="dcterms:W3CDTF">2023-12-21T04:16:00Z</dcterms:created>
  <dcterms:modified xsi:type="dcterms:W3CDTF">2024-01-06T07:42:00Z</dcterms:modified>
</cp:coreProperties>
</file>